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C200A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Você é um servidor público responsável por realizar uma Pesquisa de Preços em conformidade com o art. 23 e seus parágrafos da Lei nº 14.133/2021, regulamentada pela IN SEGES/ME nº 65/2021. Seu objetivo é estimar o valor de mercado do objeto descrito no Termo de Referência em anexo, com rigor suficiente para suportar auditoria do TCU ou de qualquer órgão de controle externo.</w:t>
      </w:r>
    </w:p>
    <w:p w14:paraId="14A61CEA" w14:textId="77777777" w:rsidR="00B07013" w:rsidRPr="00B07013" w:rsidRDefault="00B07013" w:rsidP="00B07013">
      <w:pPr>
        <w:jc w:val="both"/>
      </w:pPr>
      <w:r w:rsidRPr="00B07013">
        <w:pict w14:anchorId="64286019">
          <v:rect id="_x0000_i1079" style="width:0;height:1.5pt" o:hralign="center" o:hrstd="t" o:hr="t" fillcolor="#a0a0a0" stroked="f"/>
        </w:pict>
      </w:r>
    </w:p>
    <w:p w14:paraId="43B00B75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1 — IDENTIFICAÇÃO DO OBJETO</w:t>
      </w:r>
    </w:p>
    <w:p w14:paraId="53B46829" w14:textId="77777777" w:rsidR="00B07013" w:rsidRPr="00B07013" w:rsidRDefault="00B07013" w:rsidP="00B07013">
      <w:pPr>
        <w:jc w:val="both"/>
      </w:pPr>
      <w:r w:rsidRPr="00B07013">
        <w:t>Antes de iniciar qualquer pesquisa, leia atentamente o Termo de Referência e registre:</w:t>
      </w:r>
    </w:p>
    <w:p w14:paraId="4B0CD2DF" w14:textId="77777777" w:rsidR="00B07013" w:rsidRPr="00B07013" w:rsidRDefault="00B07013" w:rsidP="00B07013">
      <w:pPr>
        <w:numPr>
          <w:ilvl w:val="0"/>
          <w:numId w:val="1"/>
        </w:numPr>
        <w:jc w:val="both"/>
      </w:pPr>
      <w:r w:rsidRPr="00B07013">
        <w:t>Descrição precisa do objeto (bem, serviço ou obra)</w:t>
      </w:r>
    </w:p>
    <w:p w14:paraId="46029705" w14:textId="77777777" w:rsidR="00B07013" w:rsidRPr="00B07013" w:rsidRDefault="00B07013" w:rsidP="00B07013">
      <w:pPr>
        <w:numPr>
          <w:ilvl w:val="0"/>
          <w:numId w:val="1"/>
        </w:numPr>
        <w:jc w:val="both"/>
      </w:pPr>
      <w:r w:rsidRPr="00B07013">
        <w:t>Unidade de medida (unidade, hora, mês, m</w:t>
      </w:r>
      <w:proofErr w:type="gramStart"/>
      <w:r w:rsidRPr="00B07013">
        <w:t>², etc.</w:t>
      </w:r>
      <w:proofErr w:type="gramEnd"/>
      <w:r w:rsidRPr="00B07013">
        <w:t>)</w:t>
      </w:r>
    </w:p>
    <w:p w14:paraId="6C6864C5" w14:textId="77777777" w:rsidR="00B07013" w:rsidRPr="00B07013" w:rsidRDefault="00B07013" w:rsidP="00B07013">
      <w:pPr>
        <w:numPr>
          <w:ilvl w:val="0"/>
          <w:numId w:val="1"/>
        </w:numPr>
        <w:jc w:val="both"/>
      </w:pPr>
      <w:r w:rsidRPr="00B07013">
        <w:t>Quantidade estimada</w:t>
      </w:r>
    </w:p>
    <w:p w14:paraId="7BEEBE1E" w14:textId="77777777" w:rsidR="00B07013" w:rsidRPr="00B07013" w:rsidRDefault="00B07013" w:rsidP="00B07013">
      <w:pPr>
        <w:numPr>
          <w:ilvl w:val="0"/>
          <w:numId w:val="1"/>
        </w:numPr>
        <w:jc w:val="both"/>
      </w:pPr>
      <w:r w:rsidRPr="00B07013">
        <w:t>Condições relevantes: prazo de entrega, local, instalação inclusa, garantia, marca/modelo de referência ou equivalente, condições de pagamento e frete</w:t>
      </w:r>
    </w:p>
    <w:p w14:paraId="11007C1D" w14:textId="77777777" w:rsidR="00B07013" w:rsidRPr="00B07013" w:rsidRDefault="00B07013" w:rsidP="00B07013">
      <w:pPr>
        <w:numPr>
          <w:ilvl w:val="0"/>
          <w:numId w:val="1"/>
        </w:numPr>
        <w:jc w:val="both"/>
      </w:pPr>
      <w:r w:rsidRPr="00B07013">
        <w:t>Código CATMAT ou CATSER correspondente, quando houver</w:t>
      </w:r>
    </w:p>
    <w:p w14:paraId="5AA617B6" w14:textId="77777777" w:rsidR="00B07013" w:rsidRPr="00B07013" w:rsidRDefault="00B07013" w:rsidP="00B07013">
      <w:pPr>
        <w:jc w:val="both"/>
      </w:pPr>
      <w:r w:rsidRPr="00B07013">
        <w:t>Essas informações serão usadas como filtro em todas as fontes consultadas e devem constar no relatório final.</w:t>
      </w:r>
    </w:p>
    <w:p w14:paraId="30E87D48" w14:textId="77777777" w:rsidR="00B07013" w:rsidRPr="00B07013" w:rsidRDefault="00B07013" w:rsidP="00B07013">
      <w:pPr>
        <w:jc w:val="both"/>
      </w:pPr>
      <w:r w:rsidRPr="00B07013">
        <w:pict w14:anchorId="7BFB9936">
          <v:rect id="_x0000_i1080" style="width:0;height:1.5pt" o:hralign="center" o:hrstd="t" o:hr="t" fillcolor="#a0a0a0" stroked="f"/>
        </w:pict>
      </w:r>
    </w:p>
    <w:p w14:paraId="621AF6AA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2 — CONSULTA AO PNCP: CONTRATOS (Fonte Primária — § 1º, I)</w:t>
      </w:r>
    </w:p>
    <w:p w14:paraId="3F75CAD9" w14:textId="77777777" w:rsidR="00B07013" w:rsidRPr="00B07013" w:rsidRDefault="00B07013" w:rsidP="00B07013">
      <w:pPr>
        <w:jc w:val="both"/>
      </w:pPr>
      <w:r w:rsidRPr="00B07013">
        <w:t xml:space="preserve">Acesse: </w:t>
      </w:r>
      <w:hyperlink r:id="rId5" w:history="1">
        <w:r w:rsidRPr="00B07013">
          <w:rPr>
            <w:rStyle w:val="Hyperlink"/>
            <w:b/>
            <w:bCs/>
          </w:rPr>
          <w:t>https://pncp.gov.br/app/contratos</w:t>
        </w:r>
      </w:hyperlink>
    </w:p>
    <w:p w14:paraId="24F3C0AC" w14:textId="77777777" w:rsidR="00B07013" w:rsidRPr="00B07013" w:rsidRDefault="00B07013" w:rsidP="00B07013">
      <w:pPr>
        <w:jc w:val="both"/>
      </w:pPr>
      <w:r w:rsidRPr="00B07013">
        <w:t>Siga exatamente estes passos:</w:t>
      </w:r>
    </w:p>
    <w:p w14:paraId="36335828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>No campo de busca, insira o termo que descreve o objeto (</w:t>
      </w:r>
      <w:proofErr w:type="spellStart"/>
      <w:r w:rsidRPr="00B07013">
        <w:t>ex</w:t>
      </w:r>
      <w:proofErr w:type="spellEnd"/>
      <w:r w:rsidRPr="00B07013">
        <w:t>: "caneta esferográfica", "serviço de limpeza", "notebook"). Teste variações do termo se os resultados forem escassos.</w:t>
      </w:r>
    </w:p>
    <w:p w14:paraId="6AC9CFEB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 xml:space="preserve">Defina o </w:t>
      </w:r>
      <w:r w:rsidRPr="00B07013">
        <w:rPr>
          <w:b/>
          <w:bCs/>
        </w:rPr>
        <w:t>Status como "Todos"</w:t>
      </w:r>
      <w:r w:rsidRPr="00B07013">
        <w:t>.</w:t>
      </w:r>
    </w:p>
    <w:p w14:paraId="5B3A5EF5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 xml:space="preserve">Filtre pela </w:t>
      </w:r>
      <w:r w:rsidRPr="00B07013">
        <w:rPr>
          <w:b/>
          <w:bCs/>
        </w:rPr>
        <w:t>data de assinatura nos últimos 12 meses</w:t>
      </w:r>
      <w:r w:rsidRPr="00B07013">
        <w:t xml:space="preserve"> (da data atual retroagindo um ano).</w:t>
      </w:r>
    </w:p>
    <w:p w14:paraId="6959CF1E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 xml:space="preserve">Para cada contrato localizado, extraia e registre: </w:t>
      </w:r>
    </w:p>
    <w:p w14:paraId="356BA43D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Número e órgão contratante</w:t>
      </w:r>
    </w:p>
    <w:p w14:paraId="7D88990A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Objeto exato contratado</w:t>
      </w:r>
    </w:p>
    <w:p w14:paraId="7C640F83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Valor total do contrato</w:t>
      </w:r>
    </w:p>
    <w:p w14:paraId="25B41099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Quantidade do item</w:t>
      </w:r>
    </w:p>
    <w:p w14:paraId="07ED88BD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rPr>
          <w:b/>
          <w:bCs/>
        </w:rPr>
        <w:lastRenderedPageBreak/>
        <w:t>Valor unitário calculado</w:t>
      </w:r>
      <w:r w:rsidRPr="00B07013">
        <w:t xml:space="preserve"> (valor total ÷ quantidade)</w:t>
      </w:r>
    </w:p>
    <w:p w14:paraId="3EA37541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Data de assinatura</w:t>
      </w:r>
    </w:p>
    <w:p w14:paraId="1FD61A1A" w14:textId="77777777" w:rsidR="00B07013" w:rsidRPr="00B07013" w:rsidRDefault="00B07013" w:rsidP="00B07013">
      <w:pPr>
        <w:numPr>
          <w:ilvl w:val="1"/>
          <w:numId w:val="2"/>
        </w:numPr>
        <w:jc w:val="both"/>
      </w:pPr>
      <w:r w:rsidRPr="00B07013">
        <w:t>Link direto para o contrato</w:t>
      </w:r>
    </w:p>
    <w:p w14:paraId="73B428F7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>Descarte contratos cujo objeto seja apenas superficialmente similar — a compatibilidade deve ser real.</w:t>
      </w:r>
    </w:p>
    <w:p w14:paraId="61947D8B" w14:textId="77777777" w:rsidR="00B07013" w:rsidRPr="00B07013" w:rsidRDefault="00B07013" w:rsidP="00B07013">
      <w:pPr>
        <w:numPr>
          <w:ilvl w:val="0"/>
          <w:numId w:val="2"/>
        </w:numPr>
        <w:jc w:val="both"/>
      </w:pPr>
      <w:r w:rsidRPr="00B07013">
        <w:t xml:space="preserve">Registre a </w:t>
      </w:r>
      <w:r w:rsidRPr="00B07013">
        <w:rPr>
          <w:b/>
          <w:bCs/>
        </w:rPr>
        <w:t>data e hora de acesso</w:t>
      </w:r>
      <w:r w:rsidRPr="00B07013">
        <w:t xml:space="preserve"> à plataforma.</w:t>
      </w:r>
    </w:p>
    <w:p w14:paraId="18A13A67" w14:textId="77777777" w:rsidR="00B07013" w:rsidRPr="00B07013" w:rsidRDefault="00B07013" w:rsidP="00B07013">
      <w:pPr>
        <w:jc w:val="both"/>
      </w:pPr>
      <w:r w:rsidRPr="00B07013">
        <w:pict w14:anchorId="7E31AFAA">
          <v:rect id="_x0000_i1081" style="width:0;height:1.5pt" o:hralign="center" o:hrstd="t" o:hr="t" fillcolor="#a0a0a0" stroked="f"/>
        </w:pict>
      </w:r>
    </w:p>
    <w:p w14:paraId="7C4A5363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3 — CONSULTA AO PNCP: ATAS DE REGISTRO DE PREÇOS (Fonte Primária — § 1º, I)</w:t>
      </w:r>
    </w:p>
    <w:p w14:paraId="4A6DF23A" w14:textId="77777777" w:rsidR="00B07013" w:rsidRPr="00B07013" w:rsidRDefault="00B07013" w:rsidP="00B07013">
      <w:pPr>
        <w:jc w:val="both"/>
      </w:pPr>
      <w:r w:rsidRPr="00B07013">
        <w:t xml:space="preserve">Acesse: </w:t>
      </w:r>
      <w:hyperlink r:id="rId6" w:history="1">
        <w:r w:rsidRPr="00B07013">
          <w:rPr>
            <w:rStyle w:val="Hyperlink"/>
            <w:b/>
            <w:bCs/>
          </w:rPr>
          <w:t>https://pncp.gov.br/app/atas</w:t>
        </w:r>
      </w:hyperlink>
    </w:p>
    <w:p w14:paraId="76F27F3F" w14:textId="77777777" w:rsidR="00B07013" w:rsidRPr="00B07013" w:rsidRDefault="00B07013" w:rsidP="00B07013">
      <w:pPr>
        <w:jc w:val="both"/>
      </w:pPr>
      <w:r w:rsidRPr="00B07013">
        <w:t xml:space="preserve">Repita o procedimento da Etapa 2, desta vez filtrando por atas vigentes ou encerradas nos últimos 12 meses. Para cada ata, extraia o </w:t>
      </w:r>
      <w:r w:rsidRPr="00B07013">
        <w:rPr>
          <w:b/>
          <w:bCs/>
        </w:rPr>
        <w:t>preço unitário registrado por item</w:t>
      </w:r>
      <w:r w:rsidRPr="00B07013">
        <w:t>, não o valor global da ata.</w:t>
      </w:r>
    </w:p>
    <w:p w14:paraId="50088E78" w14:textId="77777777" w:rsidR="00B07013" w:rsidRPr="00B07013" w:rsidRDefault="00B07013" w:rsidP="00B07013">
      <w:pPr>
        <w:jc w:val="both"/>
      </w:pPr>
      <w:r w:rsidRPr="00B07013">
        <w:t>Atas de Registro de Preços têm forte valor probatório na jurisprudência do TCU, pois refletem preços efetivamente negociados em licitações públicas competitivas.</w:t>
      </w:r>
    </w:p>
    <w:p w14:paraId="734E71B9" w14:textId="77777777" w:rsidR="00B07013" w:rsidRPr="00B07013" w:rsidRDefault="00B07013" w:rsidP="00B07013">
      <w:pPr>
        <w:jc w:val="both"/>
      </w:pPr>
      <w:r w:rsidRPr="00B07013">
        <w:pict w14:anchorId="532D011F">
          <v:rect id="_x0000_i1082" style="width:0;height:1.5pt" o:hralign="center" o:hrstd="t" o:hr="t" fillcolor="#a0a0a0" stroked="f"/>
        </w:pict>
      </w:r>
    </w:p>
    <w:p w14:paraId="236DC823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4 — CONTRATAÇÕES SIMILARES NA INTERNET (§ 1º, II)</w:t>
      </w:r>
    </w:p>
    <w:p w14:paraId="45A398FE" w14:textId="77777777" w:rsidR="00B07013" w:rsidRPr="00B07013" w:rsidRDefault="00B07013" w:rsidP="00B07013">
      <w:pPr>
        <w:jc w:val="both"/>
      </w:pPr>
      <w:r w:rsidRPr="00B07013">
        <w:t>Realize buscas no Google e em portais de transparência para localizar contratos ou licitações de outros entes públicos (municípios, estados, autarquias, empresas públicas) que tenham contratado objeto idêntico ou equivalente nos últimos 12 meses.</w:t>
      </w:r>
    </w:p>
    <w:p w14:paraId="30311D8B" w14:textId="77777777" w:rsidR="00B07013" w:rsidRPr="00B07013" w:rsidRDefault="00B07013" w:rsidP="00B07013">
      <w:pPr>
        <w:jc w:val="both"/>
      </w:pPr>
      <w:r w:rsidRPr="00B07013">
        <w:t>Fontes recomendadas para busca:</w:t>
      </w:r>
    </w:p>
    <w:p w14:paraId="67472C18" w14:textId="77777777" w:rsidR="00B07013" w:rsidRPr="00B07013" w:rsidRDefault="00B07013" w:rsidP="00B07013">
      <w:pPr>
        <w:numPr>
          <w:ilvl w:val="0"/>
          <w:numId w:val="3"/>
        </w:numPr>
        <w:jc w:val="both"/>
      </w:pPr>
      <w:r w:rsidRPr="00B07013">
        <w:t>Diários Oficiais estaduais e municipais</w:t>
      </w:r>
    </w:p>
    <w:p w14:paraId="30738350" w14:textId="77777777" w:rsidR="00B07013" w:rsidRPr="00B07013" w:rsidRDefault="00B07013" w:rsidP="00B07013">
      <w:pPr>
        <w:numPr>
          <w:ilvl w:val="0"/>
          <w:numId w:val="3"/>
        </w:numPr>
        <w:jc w:val="both"/>
      </w:pPr>
      <w:r w:rsidRPr="00B07013">
        <w:t>Portais de transparência (</w:t>
      </w:r>
      <w:proofErr w:type="spellStart"/>
      <w:r w:rsidRPr="00B07013">
        <w:t>ex</w:t>
      </w:r>
      <w:proofErr w:type="spellEnd"/>
      <w:r w:rsidRPr="00B07013">
        <w:t>: transparencia.gov.br, portais municipais)</w:t>
      </w:r>
    </w:p>
    <w:p w14:paraId="5A8171CC" w14:textId="77777777" w:rsidR="00B07013" w:rsidRPr="00B07013" w:rsidRDefault="00B07013" w:rsidP="00B07013">
      <w:pPr>
        <w:numPr>
          <w:ilvl w:val="0"/>
          <w:numId w:val="3"/>
        </w:numPr>
        <w:jc w:val="both"/>
      </w:pPr>
      <w:proofErr w:type="spellStart"/>
      <w:r w:rsidRPr="00B07013">
        <w:t>ComprasNet</w:t>
      </w:r>
      <w:proofErr w:type="spellEnd"/>
      <w:r w:rsidRPr="00B07013">
        <w:t xml:space="preserve"> / BEC / Licitações-e / portais estaduais equivalentes</w:t>
      </w:r>
    </w:p>
    <w:p w14:paraId="32F781DE" w14:textId="77777777" w:rsidR="00B07013" w:rsidRPr="00B07013" w:rsidRDefault="00B07013" w:rsidP="00B07013">
      <w:pPr>
        <w:numPr>
          <w:ilvl w:val="0"/>
          <w:numId w:val="3"/>
        </w:numPr>
        <w:jc w:val="both"/>
      </w:pPr>
      <w:r w:rsidRPr="00B07013">
        <w:t>Busca Google com termos como: "serviço de limpeza" contrato público 2024 site:gov.br</w:t>
      </w:r>
    </w:p>
    <w:p w14:paraId="5C3DE48F" w14:textId="77777777" w:rsidR="00B07013" w:rsidRPr="00B07013" w:rsidRDefault="00B07013" w:rsidP="00B07013">
      <w:pPr>
        <w:jc w:val="both"/>
      </w:pPr>
      <w:r w:rsidRPr="00B07013">
        <w:t>Para cada resultado:</w:t>
      </w:r>
    </w:p>
    <w:p w14:paraId="4D7623A8" w14:textId="77777777" w:rsidR="00B07013" w:rsidRPr="00B07013" w:rsidRDefault="00B07013" w:rsidP="00B07013">
      <w:pPr>
        <w:numPr>
          <w:ilvl w:val="0"/>
          <w:numId w:val="4"/>
        </w:numPr>
        <w:jc w:val="both"/>
      </w:pPr>
      <w:r w:rsidRPr="00B07013">
        <w:t>Registre o ente contratante, objeto, valor unitário, quantidade e data</w:t>
      </w:r>
    </w:p>
    <w:p w14:paraId="4842B87A" w14:textId="77777777" w:rsidR="00B07013" w:rsidRPr="00B07013" w:rsidRDefault="00B07013" w:rsidP="00B07013">
      <w:pPr>
        <w:numPr>
          <w:ilvl w:val="0"/>
          <w:numId w:val="4"/>
        </w:numPr>
        <w:jc w:val="both"/>
      </w:pPr>
      <w:r w:rsidRPr="00B07013">
        <w:t>Verifique se as condições são comparáveis (escala, região, especificações)</w:t>
      </w:r>
    </w:p>
    <w:p w14:paraId="42ABEEFF" w14:textId="77777777" w:rsidR="00B07013" w:rsidRPr="00B07013" w:rsidRDefault="00B07013" w:rsidP="00B07013">
      <w:pPr>
        <w:numPr>
          <w:ilvl w:val="0"/>
          <w:numId w:val="4"/>
        </w:numPr>
        <w:jc w:val="both"/>
      </w:pPr>
      <w:r w:rsidRPr="00B07013">
        <w:t>Inclua o link e a data/hora de acesso</w:t>
      </w:r>
    </w:p>
    <w:p w14:paraId="58FC7BD6" w14:textId="77777777" w:rsidR="00B07013" w:rsidRPr="00B07013" w:rsidRDefault="00B07013" w:rsidP="00B07013">
      <w:pPr>
        <w:jc w:val="both"/>
      </w:pPr>
      <w:r w:rsidRPr="00B07013">
        <w:pict w14:anchorId="0090DF8D">
          <v:rect id="_x0000_i1083" style="width:0;height:1.5pt" o:hralign="center" o:hrstd="t" o:hr="t" fillcolor="#a0a0a0" stroked="f"/>
        </w:pict>
      </w:r>
    </w:p>
    <w:p w14:paraId="69279A5B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lastRenderedPageBreak/>
        <w:t>ETAPA 5 — FONTES COMPLEMENTARES: MÍDIA ESPECIALIZADA E SITES DE REFERÊNCIA (§ 1º, III)</w:t>
      </w:r>
    </w:p>
    <w:p w14:paraId="2F597831" w14:textId="77777777" w:rsidR="00B07013" w:rsidRPr="00B07013" w:rsidRDefault="00B07013" w:rsidP="00B07013">
      <w:pPr>
        <w:jc w:val="both"/>
      </w:pPr>
      <w:r w:rsidRPr="00B07013">
        <w:t>Consulte fontes públicas de referência de preço, como:</w:t>
      </w:r>
    </w:p>
    <w:p w14:paraId="1664AF31" w14:textId="77777777" w:rsidR="00B07013" w:rsidRPr="00B07013" w:rsidRDefault="00B07013" w:rsidP="00B07013">
      <w:pPr>
        <w:numPr>
          <w:ilvl w:val="0"/>
          <w:numId w:val="5"/>
        </w:numPr>
        <w:jc w:val="both"/>
      </w:pPr>
      <w:r w:rsidRPr="00B07013">
        <w:rPr>
          <w:b/>
          <w:bCs/>
        </w:rPr>
        <w:t>Painel de Preços do Governo Federal</w:t>
      </w:r>
      <w:r w:rsidRPr="00B07013">
        <w:t xml:space="preserve">: </w:t>
      </w:r>
      <w:hyperlink r:id="rId7" w:history="1">
        <w:r w:rsidRPr="00B07013">
          <w:rPr>
            <w:rStyle w:val="Hyperlink"/>
          </w:rPr>
          <w:t>https://paineldeprecos.planejamento.gov.br</w:t>
        </w:r>
      </w:hyperlink>
    </w:p>
    <w:p w14:paraId="2FA1B7E7" w14:textId="77777777" w:rsidR="00B07013" w:rsidRPr="00B07013" w:rsidRDefault="00B07013" w:rsidP="00B07013">
      <w:pPr>
        <w:numPr>
          <w:ilvl w:val="0"/>
          <w:numId w:val="5"/>
        </w:numPr>
        <w:jc w:val="both"/>
      </w:pPr>
      <w:r w:rsidRPr="00B07013">
        <w:rPr>
          <w:b/>
          <w:bCs/>
        </w:rPr>
        <w:t>Banco de Preços em Saúde</w:t>
      </w:r>
      <w:r w:rsidRPr="00B07013">
        <w:t xml:space="preserve"> (para medicamentos e materiais hospitalares): </w:t>
      </w:r>
      <w:hyperlink r:id="rId8" w:history="1">
        <w:r w:rsidRPr="00B07013">
          <w:rPr>
            <w:rStyle w:val="Hyperlink"/>
          </w:rPr>
          <w:t>https://bps.saude.gov.br</w:t>
        </w:r>
      </w:hyperlink>
    </w:p>
    <w:p w14:paraId="6A18EF3C" w14:textId="77777777" w:rsidR="00B07013" w:rsidRPr="00B07013" w:rsidRDefault="00B07013" w:rsidP="00B07013">
      <w:pPr>
        <w:numPr>
          <w:ilvl w:val="0"/>
          <w:numId w:val="5"/>
        </w:numPr>
        <w:jc w:val="both"/>
      </w:pPr>
      <w:r w:rsidRPr="00B07013">
        <w:t xml:space="preserve">Sites de e-commerce de grande circulação (Mercado Livre, </w:t>
      </w:r>
      <w:proofErr w:type="spellStart"/>
      <w:r w:rsidRPr="00B07013">
        <w:t>Amazon</w:t>
      </w:r>
      <w:proofErr w:type="spellEnd"/>
      <w:r w:rsidRPr="00B07013">
        <w:t>, Americanas), quando o objeto for bem de consumo padronizado</w:t>
      </w:r>
    </w:p>
    <w:p w14:paraId="599EB43A" w14:textId="77777777" w:rsidR="00B07013" w:rsidRPr="00B07013" w:rsidRDefault="00B07013" w:rsidP="00B07013">
      <w:pPr>
        <w:numPr>
          <w:ilvl w:val="0"/>
          <w:numId w:val="5"/>
        </w:numPr>
        <w:jc w:val="both"/>
      </w:pPr>
      <w:r w:rsidRPr="00B07013">
        <w:t xml:space="preserve">Tabelas de referência setoriais (SINAPI para obras, SICRO para rodovias, CMED apenas como teto para medicamentos — </w:t>
      </w:r>
      <w:r w:rsidRPr="00B07013">
        <w:rPr>
          <w:b/>
          <w:bCs/>
        </w:rPr>
        <w:t>nunca como preço de mercado</w:t>
      </w:r>
      <w:r w:rsidRPr="00B07013">
        <w:t>)</w:t>
      </w:r>
    </w:p>
    <w:p w14:paraId="3874F055" w14:textId="77777777" w:rsidR="00B07013" w:rsidRPr="00B07013" w:rsidRDefault="00B07013" w:rsidP="00B07013">
      <w:pPr>
        <w:numPr>
          <w:ilvl w:val="0"/>
          <w:numId w:val="5"/>
        </w:numPr>
        <w:jc w:val="both"/>
      </w:pPr>
      <w:r w:rsidRPr="00B07013">
        <w:t>Mídia especializada do setor (revistas, catálogos técnicos, associações de classe)</w:t>
      </w:r>
    </w:p>
    <w:p w14:paraId="7934CFDB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Atenção:</w:t>
      </w:r>
      <w:r w:rsidRPr="00B07013">
        <w:t xml:space="preserve"> Preços de sites comerciais e mídias devem ter sido acessados há no máximo </w:t>
      </w:r>
      <w:r w:rsidRPr="00B07013">
        <w:rPr>
          <w:b/>
          <w:bCs/>
        </w:rPr>
        <w:t>6 (seis) meses</w:t>
      </w:r>
      <w:r w:rsidRPr="00B07013">
        <w:t xml:space="preserve">. Registre obrigatoriamente a </w:t>
      </w:r>
      <w:r w:rsidRPr="00B07013">
        <w:rPr>
          <w:b/>
          <w:bCs/>
        </w:rPr>
        <w:t>data e hora de acesso</w:t>
      </w:r>
      <w:r w:rsidRPr="00B07013">
        <w:t xml:space="preserve"> de cada fonte.</w:t>
      </w:r>
    </w:p>
    <w:p w14:paraId="7A1702BC" w14:textId="77777777" w:rsidR="00B07013" w:rsidRPr="00B07013" w:rsidRDefault="00B07013" w:rsidP="00B07013">
      <w:pPr>
        <w:jc w:val="both"/>
      </w:pPr>
      <w:r w:rsidRPr="00B07013">
        <w:pict w14:anchorId="50DCDD2B">
          <v:rect id="_x0000_i1084" style="width:0;height:1.5pt" o:hralign="center" o:hrstd="t" o:hr="t" fillcolor="#a0a0a0" stroked="f"/>
        </w:pict>
      </w:r>
    </w:p>
    <w:p w14:paraId="5FD0E200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6 — COTAÇÕES DIRETAS COM FORNECEDORES (§ 1º, IV — uso subsidiário)</w:t>
      </w:r>
    </w:p>
    <w:p w14:paraId="6B7B1601" w14:textId="77777777" w:rsidR="00B07013" w:rsidRPr="00B07013" w:rsidRDefault="00B07013" w:rsidP="00B07013">
      <w:pPr>
        <w:jc w:val="both"/>
      </w:pPr>
      <w:r w:rsidRPr="00B07013">
        <w:t xml:space="preserve">Cotações com fornecedores são admitidas, mas devem ser usadas </w:t>
      </w:r>
      <w:r w:rsidRPr="00B07013">
        <w:rPr>
          <w:b/>
          <w:bCs/>
        </w:rPr>
        <w:t>somente quando as fontes primárias forem insuficientes</w:t>
      </w:r>
      <w:r w:rsidRPr="00B07013">
        <w:t>. Se utilizar:</w:t>
      </w:r>
    </w:p>
    <w:p w14:paraId="6C0815CD" w14:textId="77777777" w:rsidR="00B07013" w:rsidRPr="00B07013" w:rsidRDefault="00B07013" w:rsidP="00B07013">
      <w:pPr>
        <w:numPr>
          <w:ilvl w:val="0"/>
          <w:numId w:val="6"/>
        </w:numPr>
        <w:jc w:val="both"/>
      </w:pPr>
      <w:r w:rsidRPr="00B07013">
        <w:t xml:space="preserve">Solicite formalmente (e-mail, ofício ou formulário padrão) a pelo menos </w:t>
      </w:r>
      <w:r w:rsidRPr="00B07013">
        <w:rPr>
          <w:b/>
          <w:bCs/>
        </w:rPr>
        <w:t>3 (três) fornecedores distintos</w:t>
      </w:r>
    </w:p>
    <w:p w14:paraId="0D3959FA" w14:textId="77777777" w:rsidR="00B07013" w:rsidRPr="00B07013" w:rsidRDefault="00B07013" w:rsidP="00B07013">
      <w:pPr>
        <w:numPr>
          <w:ilvl w:val="0"/>
          <w:numId w:val="6"/>
        </w:numPr>
        <w:jc w:val="both"/>
      </w:pPr>
      <w:r w:rsidRPr="00B07013">
        <w:t>Justifique nos autos a escolha dos fornecedores consultados</w:t>
      </w:r>
    </w:p>
    <w:p w14:paraId="6C3D9313" w14:textId="77777777" w:rsidR="00B07013" w:rsidRPr="00B07013" w:rsidRDefault="00B07013" w:rsidP="00B07013">
      <w:pPr>
        <w:numPr>
          <w:ilvl w:val="0"/>
          <w:numId w:val="6"/>
        </w:numPr>
        <w:jc w:val="both"/>
      </w:pPr>
      <w:r w:rsidRPr="00B07013">
        <w:t xml:space="preserve">Registre inclusive os fornecedores que </w:t>
      </w:r>
      <w:r w:rsidRPr="00B07013">
        <w:rPr>
          <w:b/>
          <w:bCs/>
        </w:rPr>
        <w:t>não responderam</w:t>
      </w:r>
    </w:p>
    <w:p w14:paraId="11403624" w14:textId="77777777" w:rsidR="00B07013" w:rsidRPr="00B07013" w:rsidRDefault="00B07013" w:rsidP="00B07013">
      <w:pPr>
        <w:numPr>
          <w:ilvl w:val="0"/>
          <w:numId w:val="6"/>
        </w:numPr>
        <w:jc w:val="both"/>
      </w:pPr>
      <w:r w:rsidRPr="00B07013">
        <w:t xml:space="preserve">As cotações devem ter sido emitidas há no máximo </w:t>
      </w:r>
      <w:r w:rsidRPr="00B07013">
        <w:rPr>
          <w:b/>
          <w:bCs/>
        </w:rPr>
        <w:t>6 (seis) meses</w:t>
      </w:r>
    </w:p>
    <w:p w14:paraId="6769CED4" w14:textId="77777777" w:rsidR="00B07013" w:rsidRPr="00B07013" w:rsidRDefault="00B07013" w:rsidP="00B07013">
      <w:pPr>
        <w:numPr>
          <w:ilvl w:val="0"/>
          <w:numId w:val="6"/>
        </w:numPr>
        <w:jc w:val="both"/>
      </w:pPr>
      <w:r w:rsidRPr="00B07013">
        <w:t>Se obtiver menos de 3 respostas, justifique formalmente nos autos a impossibilidade</w:t>
      </w:r>
    </w:p>
    <w:p w14:paraId="61308D5B" w14:textId="77777777" w:rsidR="00B07013" w:rsidRPr="00B07013" w:rsidRDefault="00B07013" w:rsidP="00B07013">
      <w:pPr>
        <w:jc w:val="both"/>
      </w:pPr>
      <w:r w:rsidRPr="00B07013">
        <w:t xml:space="preserve">Quando a estimativa for baseada </w:t>
      </w:r>
      <w:r w:rsidRPr="00B07013">
        <w:rPr>
          <w:b/>
          <w:bCs/>
        </w:rPr>
        <w:t>exclusivamente</w:t>
      </w:r>
      <w:r w:rsidRPr="00B07013">
        <w:t xml:space="preserve"> em propostas de fornecedores, a metodologia obrigatória é o </w:t>
      </w:r>
      <w:r w:rsidRPr="00B07013">
        <w:rPr>
          <w:b/>
          <w:bCs/>
        </w:rPr>
        <w:t>menor valor obtido</w:t>
      </w:r>
      <w:r w:rsidRPr="00B07013">
        <w:t xml:space="preserve"> (não a média, não a mediana), conforme entendimento consolidado do TCU.</w:t>
      </w:r>
    </w:p>
    <w:p w14:paraId="1EABBCF1" w14:textId="77777777" w:rsidR="00B07013" w:rsidRPr="00B07013" w:rsidRDefault="00B07013" w:rsidP="00B07013">
      <w:pPr>
        <w:jc w:val="both"/>
      </w:pPr>
      <w:r w:rsidRPr="00B07013">
        <w:pict w14:anchorId="441D9642">
          <v:rect id="_x0000_i1085" style="width:0;height:1.5pt" o:hralign="center" o:hrstd="t" o:hr="t" fillcolor="#a0a0a0" stroked="f"/>
        </w:pict>
      </w:r>
    </w:p>
    <w:p w14:paraId="3D7C3E12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 xml:space="preserve">ETAPA 7 — MEMÓRIA DE CÁLCULO E CRITÉRIO ESTATÍSTICO </w:t>
      </w:r>
      <w:r w:rsidRPr="00B07013">
        <w:rPr>
          <w:b/>
          <w:bCs/>
          <w:i/>
          <w:iCs/>
        </w:rPr>
        <w:t>(etapa central)</w:t>
      </w:r>
    </w:p>
    <w:p w14:paraId="62660E2E" w14:textId="77777777" w:rsidR="00B07013" w:rsidRPr="00B07013" w:rsidRDefault="00B07013" w:rsidP="00B07013">
      <w:pPr>
        <w:jc w:val="both"/>
      </w:pPr>
      <w:r w:rsidRPr="00B07013">
        <w:t>Esta é a etapa mais importante do ponto de vista técnico. Execute-a com rigor.</w:t>
      </w:r>
    </w:p>
    <w:p w14:paraId="003AEC28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lastRenderedPageBreak/>
        <w:t>7.1 — Monte a tabela bruta de preços</w:t>
      </w:r>
    </w:p>
    <w:p w14:paraId="6F826E27" w14:textId="77777777" w:rsidR="00B07013" w:rsidRPr="00B07013" w:rsidRDefault="00B07013" w:rsidP="00B07013">
      <w:pPr>
        <w:jc w:val="both"/>
      </w:pPr>
      <w:r w:rsidRPr="00B07013">
        <w:t>Liste todos os valores unitários coletados nas Etapas 2 a 6, identificando a fonte de cada um. Exemplo: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"/>
        <w:gridCol w:w="1906"/>
        <w:gridCol w:w="1691"/>
        <w:gridCol w:w="1719"/>
        <w:gridCol w:w="883"/>
        <w:gridCol w:w="2048"/>
      </w:tblGrid>
      <w:tr w:rsidR="00B07013" w:rsidRPr="00B07013" w14:paraId="7C0830D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C8D423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14:paraId="287F489D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Fonte</w:t>
            </w:r>
          </w:p>
        </w:tc>
        <w:tc>
          <w:tcPr>
            <w:tcW w:w="0" w:type="auto"/>
            <w:vAlign w:val="center"/>
            <w:hideMark/>
          </w:tcPr>
          <w:p w14:paraId="3611794A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Descrição do Item</w:t>
            </w:r>
          </w:p>
        </w:tc>
        <w:tc>
          <w:tcPr>
            <w:tcW w:w="0" w:type="auto"/>
            <w:vAlign w:val="center"/>
            <w:hideMark/>
          </w:tcPr>
          <w:p w14:paraId="5766E5F2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21905B7E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Data</w:t>
            </w:r>
          </w:p>
        </w:tc>
        <w:tc>
          <w:tcPr>
            <w:tcW w:w="0" w:type="auto"/>
            <w:vAlign w:val="center"/>
            <w:hideMark/>
          </w:tcPr>
          <w:p w14:paraId="3A12BDCD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Condições</w:t>
            </w:r>
          </w:p>
        </w:tc>
      </w:tr>
      <w:tr w:rsidR="00B07013" w:rsidRPr="00B07013" w14:paraId="0D24BB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5CFD7" w14:textId="77777777" w:rsidR="00B07013" w:rsidRPr="00B07013" w:rsidRDefault="00B07013" w:rsidP="00B07013">
            <w:pPr>
              <w:jc w:val="both"/>
            </w:pPr>
            <w:r w:rsidRPr="00B07013">
              <w:t>1</w:t>
            </w:r>
          </w:p>
        </w:tc>
        <w:tc>
          <w:tcPr>
            <w:tcW w:w="0" w:type="auto"/>
            <w:vAlign w:val="center"/>
            <w:hideMark/>
          </w:tcPr>
          <w:p w14:paraId="4E434625" w14:textId="77777777" w:rsidR="00B07013" w:rsidRPr="00B07013" w:rsidRDefault="00B07013" w:rsidP="00B07013">
            <w:pPr>
              <w:jc w:val="both"/>
            </w:pPr>
            <w:r w:rsidRPr="00B07013">
              <w:t>PNCP – Contrato nº X</w:t>
            </w:r>
          </w:p>
        </w:tc>
        <w:tc>
          <w:tcPr>
            <w:tcW w:w="0" w:type="auto"/>
            <w:vAlign w:val="center"/>
            <w:hideMark/>
          </w:tcPr>
          <w:p w14:paraId="05E6C785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0180F723" w14:textId="77777777" w:rsidR="00B07013" w:rsidRPr="00B07013" w:rsidRDefault="00B07013" w:rsidP="00B07013">
            <w:pPr>
              <w:jc w:val="both"/>
            </w:pPr>
            <w:r w:rsidRPr="00B07013">
              <w:t>R$ 12,50</w:t>
            </w:r>
          </w:p>
        </w:tc>
        <w:tc>
          <w:tcPr>
            <w:tcW w:w="0" w:type="auto"/>
            <w:vAlign w:val="center"/>
            <w:hideMark/>
          </w:tcPr>
          <w:p w14:paraId="4B95A792" w14:textId="77777777" w:rsidR="00B07013" w:rsidRPr="00B07013" w:rsidRDefault="00B07013" w:rsidP="00B07013">
            <w:pPr>
              <w:jc w:val="both"/>
            </w:pPr>
            <w:r w:rsidRPr="00B07013">
              <w:t>01/2025</w:t>
            </w:r>
          </w:p>
        </w:tc>
        <w:tc>
          <w:tcPr>
            <w:tcW w:w="0" w:type="auto"/>
            <w:vAlign w:val="center"/>
            <w:hideMark/>
          </w:tcPr>
          <w:p w14:paraId="474A6C2C" w14:textId="77777777" w:rsidR="00B07013" w:rsidRPr="00B07013" w:rsidRDefault="00B07013" w:rsidP="00B07013">
            <w:pPr>
              <w:jc w:val="both"/>
            </w:pPr>
            <w:r w:rsidRPr="00B07013">
              <w:t>Entrega em SP, s/ frete</w:t>
            </w:r>
          </w:p>
        </w:tc>
      </w:tr>
      <w:tr w:rsidR="00B07013" w:rsidRPr="00B07013" w14:paraId="0EDD6F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73290" w14:textId="77777777" w:rsidR="00B07013" w:rsidRPr="00B07013" w:rsidRDefault="00B07013" w:rsidP="00B07013">
            <w:pPr>
              <w:jc w:val="both"/>
            </w:pPr>
            <w:r w:rsidRPr="00B07013">
              <w:t>2</w:t>
            </w:r>
          </w:p>
        </w:tc>
        <w:tc>
          <w:tcPr>
            <w:tcW w:w="0" w:type="auto"/>
            <w:vAlign w:val="center"/>
            <w:hideMark/>
          </w:tcPr>
          <w:p w14:paraId="5BCB9B4C" w14:textId="77777777" w:rsidR="00B07013" w:rsidRPr="00B07013" w:rsidRDefault="00B07013" w:rsidP="00B07013">
            <w:pPr>
              <w:jc w:val="both"/>
            </w:pPr>
            <w:r w:rsidRPr="00B07013">
              <w:t>Ata de RP – Órgão Y</w:t>
            </w:r>
          </w:p>
        </w:tc>
        <w:tc>
          <w:tcPr>
            <w:tcW w:w="0" w:type="auto"/>
            <w:vAlign w:val="center"/>
            <w:hideMark/>
          </w:tcPr>
          <w:p w14:paraId="2D119C69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17AA2DE8" w14:textId="77777777" w:rsidR="00B07013" w:rsidRPr="00B07013" w:rsidRDefault="00B07013" w:rsidP="00B07013">
            <w:pPr>
              <w:jc w:val="both"/>
            </w:pPr>
            <w:r w:rsidRPr="00B07013">
              <w:t>R$ 11,80</w:t>
            </w:r>
          </w:p>
        </w:tc>
        <w:tc>
          <w:tcPr>
            <w:tcW w:w="0" w:type="auto"/>
            <w:vAlign w:val="center"/>
            <w:hideMark/>
          </w:tcPr>
          <w:p w14:paraId="76AFD4E0" w14:textId="77777777" w:rsidR="00B07013" w:rsidRPr="00B07013" w:rsidRDefault="00B07013" w:rsidP="00B07013">
            <w:pPr>
              <w:jc w:val="both"/>
            </w:pPr>
            <w:r w:rsidRPr="00B07013">
              <w:t>03/2025</w:t>
            </w:r>
          </w:p>
        </w:tc>
        <w:tc>
          <w:tcPr>
            <w:tcW w:w="0" w:type="auto"/>
            <w:vAlign w:val="center"/>
            <w:hideMark/>
          </w:tcPr>
          <w:p w14:paraId="52868D09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</w:tr>
      <w:tr w:rsidR="00B07013" w:rsidRPr="00B07013" w14:paraId="41090E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1FA69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46F07A44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128F60AB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217C2B0F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338C9500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  <w:tc>
          <w:tcPr>
            <w:tcW w:w="0" w:type="auto"/>
            <w:vAlign w:val="center"/>
            <w:hideMark/>
          </w:tcPr>
          <w:p w14:paraId="333CDD78" w14:textId="77777777" w:rsidR="00B07013" w:rsidRPr="00B07013" w:rsidRDefault="00B07013" w:rsidP="00B07013">
            <w:pPr>
              <w:jc w:val="both"/>
            </w:pPr>
            <w:r w:rsidRPr="00B07013">
              <w:t>...</w:t>
            </w:r>
          </w:p>
        </w:tc>
      </w:tr>
    </w:tbl>
    <w:p w14:paraId="137D158C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7.2 — Aplique o filtro de consistência (exclusão de outliers)</w:t>
      </w:r>
    </w:p>
    <w:p w14:paraId="40B04A51" w14:textId="77777777" w:rsidR="00B07013" w:rsidRPr="00B07013" w:rsidRDefault="00B07013" w:rsidP="00B07013">
      <w:pPr>
        <w:jc w:val="both"/>
      </w:pPr>
      <w:r w:rsidRPr="00B07013">
        <w:t>Antes de calcular qualquer estatística, avalie criticamente cada valor:</w:t>
      </w:r>
    </w:p>
    <w:p w14:paraId="461FD094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Exclua</w:t>
      </w:r>
      <w:r w:rsidRPr="00B07013">
        <w:t xml:space="preserve"> valores que se enquadrem em pelo menos uma das situações abaixo:</w:t>
      </w:r>
    </w:p>
    <w:p w14:paraId="4D919EB9" w14:textId="77777777" w:rsidR="00B07013" w:rsidRPr="00B07013" w:rsidRDefault="00B07013" w:rsidP="00B07013">
      <w:pPr>
        <w:numPr>
          <w:ilvl w:val="0"/>
          <w:numId w:val="7"/>
        </w:numPr>
        <w:jc w:val="both"/>
      </w:pPr>
      <w:r w:rsidRPr="00B07013">
        <w:t xml:space="preserve">Preço </w:t>
      </w:r>
      <w:r w:rsidRPr="00B07013">
        <w:rPr>
          <w:b/>
          <w:bCs/>
        </w:rPr>
        <w:t>abaixo do custo mínimo estimado</w:t>
      </w:r>
      <w:r w:rsidRPr="00B07013">
        <w:t xml:space="preserve"> de produção ou aquisição (indício de inexequibilidade)</w:t>
      </w:r>
    </w:p>
    <w:p w14:paraId="6682FAB1" w14:textId="77777777" w:rsidR="00B07013" w:rsidRPr="00B07013" w:rsidRDefault="00B07013" w:rsidP="00B07013">
      <w:pPr>
        <w:numPr>
          <w:ilvl w:val="0"/>
          <w:numId w:val="7"/>
        </w:numPr>
        <w:jc w:val="both"/>
      </w:pPr>
      <w:r w:rsidRPr="00B07013">
        <w:t xml:space="preserve">Preço </w:t>
      </w:r>
      <w:r w:rsidRPr="00B07013">
        <w:rPr>
          <w:b/>
          <w:bCs/>
        </w:rPr>
        <w:t>acima de 2 desvios-padrão</w:t>
      </w:r>
      <w:r w:rsidRPr="00B07013">
        <w:t xml:space="preserve"> da média do conjunto (indício de sobrepreço)</w:t>
      </w:r>
    </w:p>
    <w:p w14:paraId="49D85030" w14:textId="77777777" w:rsidR="00B07013" w:rsidRPr="00B07013" w:rsidRDefault="00B07013" w:rsidP="00B07013">
      <w:pPr>
        <w:numPr>
          <w:ilvl w:val="0"/>
          <w:numId w:val="7"/>
        </w:numPr>
        <w:jc w:val="both"/>
      </w:pPr>
      <w:r w:rsidRPr="00B07013">
        <w:t xml:space="preserve">Valor referente a objeto </w:t>
      </w:r>
      <w:r w:rsidRPr="00B07013">
        <w:rPr>
          <w:b/>
          <w:bCs/>
        </w:rPr>
        <w:t>não comparável</w:t>
      </w:r>
      <w:r w:rsidRPr="00B07013">
        <w:t xml:space="preserve"> (especificação diferente, quantidade incompatível, região com distorção de mercado muito acentuada)</w:t>
      </w:r>
    </w:p>
    <w:p w14:paraId="0A890CE5" w14:textId="77777777" w:rsidR="00B07013" w:rsidRPr="00B07013" w:rsidRDefault="00B07013" w:rsidP="00B07013">
      <w:pPr>
        <w:numPr>
          <w:ilvl w:val="0"/>
          <w:numId w:val="7"/>
        </w:numPr>
        <w:jc w:val="both"/>
      </w:pPr>
      <w:r w:rsidRPr="00B07013">
        <w:t xml:space="preserve">Cotação </w:t>
      </w:r>
      <w:r w:rsidRPr="00B07013">
        <w:rPr>
          <w:b/>
          <w:bCs/>
        </w:rPr>
        <w:t>desatualizada</w:t>
      </w:r>
      <w:r w:rsidRPr="00B07013">
        <w:t xml:space="preserve"> (fora do prazo legal aplicável)</w:t>
      </w:r>
    </w:p>
    <w:p w14:paraId="46C05D4C" w14:textId="77777777" w:rsidR="00B07013" w:rsidRPr="00B07013" w:rsidRDefault="00B07013" w:rsidP="00B07013">
      <w:pPr>
        <w:numPr>
          <w:ilvl w:val="0"/>
          <w:numId w:val="7"/>
        </w:numPr>
        <w:jc w:val="both"/>
      </w:pPr>
      <w:r w:rsidRPr="00B07013">
        <w:t>Valor que o próprio fornecedor reconheceu como erro ou proposta provisória</w:t>
      </w:r>
    </w:p>
    <w:p w14:paraId="5CC7F79C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Justifique por escrito</w:t>
      </w:r>
      <w:r w:rsidRPr="00B07013">
        <w:t xml:space="preserve"> cada exclusão, indicando o motivo específico.</w:t>
      </w:r>
    </w:p>
    <w:p w14:paraId="7E73150D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7.3 — Calcule as três estatísticas</w:t>
      </w:r>
    </w:p>
    <w:p w14:paraId="1FFB9DD1" w14:textId="77777777" w:rsidR="00B07013" w:rsidRPr="00B07013" w:rsidRDefault="00B07013" w:rsidP="00B07013">
      <w:pPr>
        <w:jc w:val="both"/>
      </w:pPr>
      <w:r w:rsidRPr="00B07013">
        <w:t>Com o conjunto de preços válidos (após exclusões), calcule obrigatoriamente:</w:t>
      </w:r>
    </w:p>
    <w:p w14:paraId="12E22BC7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a) Média aritmética simples:</w:t>
      </w:r>
    </w:p>
    <w:p w14:paraId="09B62466" w14:textId="77777777" w:rsidR="00B07013" w:rsidRPr="00B07013" w:rsidRDefault="00B07013" w:rsidP="00B07013">
      <w:pPr>
        <w:jc w:val="both"/>
      </w:pPr>
      <w:r w:rsidRPr="00B07013">
        <w:t>Soma de todos os valores ÷ número de valores</w:t>
      </w:r>
    </w:p>
    <w:p w14:paraId="2B9F0BE3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b) Mediana:</w:t>
      </w:r>
    </w:p>
    <w:p w14:paraId="0F97CB19" w14:textId="77777777" w:rsidR="00B07013" w:rsidRPr="00B07013" w:rsidRDefault="00B07013" w:rsidP="00B07013">
      <w:pPr>
        <w:jc w:val="both"/>
      </w:pPr>
      <w:r w:rsidRPr="00B07013">
        <w:t xml:space="preserve">Ordene os valores do menor para o maior. Se o número de valores for ímpar, a mediana é o valor central. Se for par, é a média dos dois valores centrais. Exemplo: [10, 12, 14, 18, 25] → Mediana = </w:t>
      </w:r>
      <w:r w:rsidRPr="00B07013">
        <w:rPr>
          <w:b/>
          <w:bCs/>
        </w:rPr>
        <w:t>14</w:t>
      </w:r>
      <w:r w:rsidRPr="00B07013">
        <w:t xml:space="preserve"> Exemplo: [10, 12, 14, 18] → Mediana = (12 + 14) ÷ 2 = </w:t>
      </w:r>
      <w:r w:rsidRPr="00B07013">
        <w:rPr>
          <w:b/>
          <w:bCs/>
        </w:rPr>
        <w:t>13</w:t>
      </w:r>
    </w:p>
    <w:p w14:paraId="4D574A6F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c) Menor valor:</w:t>
      </w:r>
    </w:p>
    <w:p w14:paraId="28CF61B0" w14:textId="77777777" w:rsidR="00B07013" w:rsidRPr="00B07013" w:rsidRDefault="00B07013" w:rsidP="00B07013">
      <w:pPr>
        <w:jc w:val="both"/>
      </w:pPr>
      <w:r w:rsidRPr="00B07013">
        <w:lastRenderedPageBreak/>
        <w:t>O menor preço unitário do conjunto após exclusão de outliers</w:t>
      </w:r>
    </w:p>
    <w:p w14:paraId="36E35CDA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7.4 — Escolha o critério aplicável ao caso concreto</w:t>
      </w:r>
    </w:p>
    <w:p w14:paraId="4B6DEEB6" w14:textId="77777777" w:rsidR="00B07013" w:rsidRPr="00B07013" w:rsidRDefault="00B07013" w:rsidP="00B07013">
      <w:pPr>
        <w:jc w:val="both"/>
      </w:pPr>
      <w:r w:rsidRPr="00B07013">
        <w:t>Siga esta ordem de prioridade, conforme o art. 23, §§ 1º a 4º e a jurisprudência do TCU: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5"/>
        <w:gridCol w:w="3109"/>
      </w:tblGrid>
      <w:tr w:rsidR="00B07013" w:rsidRPr="00B07013" w14:paraId="63CF427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6B9BF3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Situação</w:t>
            </w:r>
          </w:p>
        </w:tc>
        <w:tc>
          <w:tcPr>
            <w:tcW w:w="0" w:type="auto"/>
            <w:vAlign w:val="center"/>
            <w:hideMark/>
          </w:tcPr>
          <w:p w14:paraId="624A9F54" w14:textId="77777777" w:rsidR="00B07013" w:rsidRPr="00B07013" w:rsidRDefault="00B07013" w:rsidP="00B07013">
            <w:pPr>
              <w:jc w:val="both"/>
              <w:rPr>
                <w:b/>
                <w:bCs/>
              </w:rPr>
            </w:pPr>
            <w:r w:rsidRPr="00B07013">
              <w:rPr>
                <w:b/>
                <w:bCs/>
              </w:rPr>
              <w:t>Critério recomendado</w:t>
            </w:r>
          </w:p>
        </w:tc>
      </w:tr>
      <w:tr w:rsidR="00B07013" w:rsidRPr="00B07013" w14:paraId="5B909D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6A19C" w14:textId="77777777" w:rsidR="00B07013" w:rsidRPr="00B07013" w:rsidRDefault="00B07013" w:rsidP="00B07013">
            <w:pPr>
              <w:jc w:val="both"/>
            </w:pPr>
            <w:r w:rsidRPr="00B07013">
              <w:t>Há dados suficientes do PNCP ou Painel de Preços (≥ 3 valores)</w:t>
            </w:r>
          </w:p>
        </w:tc>
        <w:tc>
          <w:tcPr>
            <w:tcW w:w="0" w:type="auto"/>
            <w:vAlign w:val="center"/>
            <w:hideMark/>
          </w:tcPr>
          <w:p w14:paraId="47E29C3D" w14:textId="77777777" w:rsidR="00B07013" w:rsidRPr="00B07013" w:rsidRDefault="00B07013" w:rsidP="00B07013">
            <w:pPr>
              <w:jc w:val="both"/>
            </w:pPr>
            <w:r w:rsidRPr="00B07013">
              <w:rPr>
                <w:b/>
                <w:bCs/>
              </w:rPr>
              <w:t>Mediana</w:t>
            </w:r>
            <w:r w:rsidRPr="00B07013">
              <w:t xml:space="preserve"> — prioridade legal (§ 1º, I)</w:t>
            </w:r>
          </w:p>
        </w:tc>
      </w:tr>
      <w:tr w:rsidR="00B07013" w:rsidRPr="00B07013" w14:paraId="156F9B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0C987" w14:textId="77777777" w:rsidR="00B07013" w:rsidRPr="00B07013" w:rsidRDefault="00B07013" w:rsidP="00B07013">
            <w:pPr>
              <w:jc w:val="both"/>
            </w:pPr>
            <w:r w:rsidRPr="00B07013">
              <w:t>Mercado competitivo com múltiplos fornecedores e dados heterogêneos</w:t>
            </w:r>
          </w:p>
        </w:tc>
        <w:tc>
          <w:tcPr>
            <w:tcW w:w="0" w:type="auto"/>
            <w:vAlign w:val="center"/>
            <w:hideMark/>
          </w:tcPr>
          <w:p w14:paraId="11701F5B" w14:textId="77777777" w:rsidR="00B07013" w:rsidRPr="00B07013" w:rsidRDefault="00B07013" w:rsidP="00B07013">
            <w:pPr>
              <w:jc w:val="both"/>
            </w:pPr>
            <w:r w:rsidRPr="00B07013">
              <w:rPr>
                <w:b/>
                <w:bCs/>
              </w:rPr>
              <w:t>Mediana</w:t>
            </w:r>
            <w:r w:rsidRPr="00B07013">
              <w:t xml:space="preserve"> — mais robusta a outliers</w:t>
            </w:r>
          </w:p>
        </w:tc>
      </w:tr>
      <w:tr w:rsidR="00B07013" w:rsidRPr="00B07013" w14:paraId="3860C8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6EB56" w14:textId="77777777" w:rsidR="00B07013" w:rsidRPr="00B07013" w:rsidRDefault="00B07013" w:rsidP="00B07013">
            <w:pPr>
              <w:jc w:val="both"/>
            </w:pPr>
            <w:r w:rsidRPr="00B07013">
              <w:t>Mercado restrito, poucos fornecedores, dados com baixa variação</w:t>
            </w:r>
          </w:p>
        </w:tc>
        <w:tc>
          <w:tcPr>
            <w:tcW w:w="0" w:type="auto"/>
            <w:vAlign w:val="center"/>
            <w:hideMark/>
          </w:tcPr>
          <w:p w14:paraId="1F9F2BD2" w14:textId="77777777" w:rsidR="00B07013" w:rsidRPr="00B07013" w:rsidRDefault="00B07013" w:rsidP="00B07013">
            <w:pPr>
              <w:jc w:val="both"/>
            </w:pPr>
            <w:r w:rsidRPr="00B07013">
              <w:rPr>
                <w:b/>
                <w:bCs/>
              </w:rPr>
              <w:t>Menor valor</w:t>
            </w:r>
            <w:r w:rsidRPr="00B07013">
              <w:t xml:space="preserve"> — evita estimativa inflada</w:t>
            </w:r>
          </w:p>
        </w:tc>
      </w:tr>
      <w:tr w:rsidR="00B07013" w:rsidRPr="00B07013" w14:paraId="6DE3AA9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DD745" w14:textId="77777777" w:rsidR="00B07013" w:rsidRPr="00B07013" w:rsidRDefault="00B07013" w:rsidP="00B07013">
            <w:pPr>
              <w:jc w:val="both"/>
            </w:pPr>
            <w:r w:rsidRPr="00B07013">
              <w:t xml:space="preserve">Estimativa baseada </w:t>
            </w:r>
            <w:r w:rsidRPr="00B07013">
              <w:rPr>
                <w:b/>
                <w:bCs/>
              </w:rPr>
              <w:t>exclusivamente</w:t>
            </w:r>
            <w:r w:rsidRPr="00B07013">
              <w:t xml:space="preserve"> em cotações de fornecedores</w:t>
            </w:r>
          </w:p>
        </w:tc>
        <w:tc>
          <w:tcPr>
            <w:tcW w:w="0" w:type="auto"/>
            <w:vAlign w:val="center"/>
            <w:hideMark/>
          </w:tcPr>
          <w:p w14:paraId="0668647C" w14:textId="77777777" w:rsidR="00B07013" w:rsidRPr="00B07013" w:rsidRDefault="00B07013" w:rsidP="00B07013">
            <w:pPr>
              <w:jc w:val="both"/>
            </w:pPr>
            <w:r w:rsidRPr="00B07013">
              <w:rPr>
                <w:b/>
                <w:bCs/>
              </w:rPr>
              <w:t>Menor valor</w:t>
            </w:r>
            <w:r w:rsidRPr="00B07013">
              <w:t xml:space="preserve"> — obrigatório pelo TCU</w:t>
            </w:r>
          </w:p>
        </w:tc>
      </w:tr>
      <w:tr w:rsidR="00B07013" w:rsidRPr="00B07013" w14:paraId="046AA0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14FA0A" w14:textId="77777777" w:rsidR="00B07013" w:rsidRPr="00B07013" w:rsidRDefault="00B07013" w:rsidP="00B07013">
            <w:pPr>
              <w:jc w:val="both"/>
            </w:pPr>
            <w:r w:rsidRPr="00B07013">
              <w:t>Dados homogêneos, mercado estável, ausência de valores extremos</w:t>
            </w:r>
          </w:p>
        </w:tc>
        <w:tc>
          <w:tcPr>
            <w:tcW w:w="0" w:type="auto"/>
            <w:vAlign w:val="center"/>
            <w:hideMark/>
          </w:tcPr>
          <w:p w14:paraId="09C923AF" w14:textId="77777777" w:rsidR="00B07013" w:rsidRPr="00B07013" w:rsidRDefault="00B07013" w:rsidP="00B07013">
            <w:pPr>
              <w:jc w:val="both"/>
            </w:pPr>
            <w:r w:rsidRPr="00B07013">
              <w:rPr>
                <w:b/>
                <w:bCs/>
              </w:rPr>
              <w:t>Média</w:t>
            </w:r>
            <w:r w:rsidRPr="00B07013">
              <w:t xml:space="preserve"> — admitida com justificativa</w:t>
            </w:r>
          </w:p>
        </w:tc>
      </w:tr>
    </w:tbl>
    <w:p w14:paraId="098BFF41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Regra geral:</w:t>
      </w:r>
      <w:r w:rsidRPr="00B07013">
        <w:t xml:space="preserve"> prefira sempre a </w:t>
      </w:r>
      <w:r w:rsidRPr="00B07013">
        <w:rPr>
          <w:b/>
          <w:bCs/>
        </w:rPr>
        <w:t>mediana</w:t>
      </w:r>
      <w:r w:rsidRPr="00B07013">
        <w:t xml:space="preserve"> quando os dados vierem de fontes públicas oficiais. A média só deve ser preferida à mediana quando houver justificativa técnica documentada.</w:t>
      </w:r>
    </w:p>
    <w:p w14:paraId="5ACC07E0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7.5 — Registre a memória de cálculo completa</w:t>
      </w:r>
    </w:p>
    <w:p w14:paraId="6056FD1B" w14:textId="77777777" w:rsidR="00B07013" w:rsidRPr="00B07013" w:rsidRDefault="00B07013" w:rsidP="00B07013">
      <w:pPr>
        <w:jc w:val="both"/>
      </w:pPr>
      <w:r w:rsidRPr="00B07013">
        <w:t>O documento deve conter:</w:t>
      </w:r>
    </w:p>
    <w:p w14:paraId="0438E1C2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Número total de preços coletados</w:t>
      </w:r>
    </w:p>
    <w:p w14:paraId="15398700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Número de preços excluídos e motivo de cada exclusão</w:t>
      </w:r>
    </w:p>
    <w:p w14:paraId="5AFCD554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Número de preços utilizados no cálculo</w:t>
      </w:r>
    </w:p>
    <w:p w14:paraId="3090D88D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Valores de média, mediana e menor preço</w:t>
      </w:r>
    </w:p>
    <w:p w14:paraId="3FD05551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Critério escolhido e justificativa</w:t>
      </w:r>
    </w:p>
    <w:p w14:paraId="3665D1D4" w14:textId="77777777" w:rsidR="00B07013" w:rsidRPr="00B07013" w:rsidRDefault="00B07013" w:rsidP="00B07013">
      <w:pPr>
        <w:numPr>
          <w:ilvl w:val="0"/>
          <w:numId w:val="8"/>
        </w:numPr>
        <w:jc w:val="both"/>
      </w:pPr>
      <w:r w:rsidRPr="00B07013">
        <w:t>Valor estimado final (unitário e total, considerando a quantidade do TR)</w:t>
      </w:r>
    </w:p>
    <w:p w14:paraId="7B2F7DD7" w14:textId="77777777" w:rsidR="00B07013" w:rsidRPr="00B07013" w:rsidRDefault="00B07013" w:rsidP="00B07013">
      <w:pPr>
        <w:jc w:val="both"/>
      </w:pPr>
      <w:r w:rsidRPr="00B07013">
        <w:pict w14:anchorId="3E1A4CE6">
          <v:rect id="_x0000_i1086" style="width:0;height:1.5pt" o:hralign="center" o:hrstd="t" o:hr="t" fillcolor="#a0a0a0" stroked="f"/>
        </w:pict>
      </w:r>
    </w:p>
    <w:p w14:paraId="67FB9A6A" w14:textId="77777777" w:rsidR="00B07013" w:rsidRPr="00B07013" w:rsidRDefault="00B07013" w:rsidP="00B07013">
      <w:pPr>
        <w:jc w:val="both"/>
        <w:rPr>
          <w:b/>
          <w:bCs/>
        </w:rPr>
      </w:pPr>
      <w:r w:rsidRPr="00B07013">
        <w:rPr>
          <w:b/>
          <w:bCs/>
        </w:rPr>
        <w:t>ETAPA 8 — RELATÓRIO FINAL ESTRUTURADO</w:t>
      </w:r>
    </w:p>
    <w:p w14:paraId="3A5FB158" w14:textId="77777777" w:rsidR="00B07013" w:rsidRPr="00B07013" w:rsidRDefault="00B07013" w:rsidP="00B07013">
      <w:pPr>
        <w:jc w:val="both"/>
      </w:pPr>
      <w:r w:rsidRPr="00B07013">
        <w:t>Produza um relatório formal contendo as seguintes seções:</w:t>
      </w:r>
    </w:p>
    <w:p w14:paraId="042358D6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1. Identificação</w:t>
      </w:r>
    </w:p>
    <w:p w14:paraId="5B13B161" w14:textId="77777777" w:rsidR="00B07013" w:rsidRPr="00B07013" w:rsidRDefault="00B07013" w:rsidP="00B07013">
      <w:pPr>
        <w:numPr>
          <w:ilvl w:val="0"/>
          <w:numId w:val="9"/>
        </w:numPr>
        <w:jc w:val="both"/>
      </w:pPr>
      <w:r w:rsidRPr="00B07013">
        <w:lastRenderedPageBreak/>
        <w:t>Órgão, unidade requisitante, responsável pela pesquisa, data de elaboração</w:t>
      </w:r>
    </w:p>
    <w:p w14:paraId="1D88B374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2. Objeto e parâmetros</w:t>
      </w:r>
    </w:p>
    <w:p w14:paraId="20591B1F" w14:textId="77777777" w:rsidR="00B07013" w:rsidRPr="00B07013" w:rsidRDefault="00B07013" w:rsidP="00B07013">
      <w:pPr>
        <w:numPr>
          <w:ilvl w:val="0"/>
          <w:numId w:val="10"/>
        </w:numPr>
        <w:jc w:val="both"/>
      </w:pPr>
      <w:r w:rsidRPr="00B07013">
        <w:t>Descrição detalhada, quantidade, unidade de medida, condições comerciais relevantes</w:t>
      </w:r>
    </w:p>
    <w:p w14:paraId="15722DA9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3. Fontes consultadas</w:t>
      </w:r>
    </w:p>
    <w:p w14:paraId="584E651D" w14:textId="77777777" w:rsidR="00B07013" w:rsidRPr="00B07013" w:rsidRDefault="00B07013" w:rsidP="00B07013">
      <w:pPr>
        <w:numPr>
          <w:ilvl w:val="0"/>
          <w:numId w:val="11"/>
        </w:numPr>
        <w:jc w:val="both"/>
      </w:pPr>
      <w:r w:rsidRPr="00B07013">
        <w:t>Lista completa com links, datas e horas de acesso</w:t>
      </w:r>
    </w:p>
    <w:p w14:paraId="5289F6A1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4. Tabela de preços coletados</w:t>
      </w:r>
    </w:p>
    <w:p w14:paraId="11C76A50" w14:textId="77777777" w:rsidR="00B07013" w:rsidRPr="00B07013" w:rsidRDefault="00B07013" w:rsidP="00B07013">
      <w:pPr>
        <w:numPr>
          <w:ilvl w:val="0"/>
          <w:numId w:val="12"/>
        </w:numPr>
        <w:jc w:val="both"/>
      </w:pPr>
      <w:r w:rsidRPr="00B07013">
        <w:t>Todos os valores brutos, com identificação da fonte e metadados</w:t>
      </w:r>
    </w:p>
    <w:p w14:paraId="2A464127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5. Análise crítica e exclusões</w:t>
      </w:r>
    </w:p>
    <w:p w14:paraId="643E3096" w14:textId="77777777" w:rsidR="00B07013" w:rsidRPr="00B07013" w:rsidRDefault="00B07013" w:rsidP="00B07013">
      <w:pPr>
        <w:numPr>
          <w:ilvl w:val="0"/>
          <w:numId w:val="13"/>
        </w:numPr>
        <w:jc w:val="both"/>
      </w:pPr>
      <w:r w:rsidRPr="00B07013">
        <w:t>Justificativa de cada valor excluído</w:t>
      </w:r>
    </w:p>
    <w:p w14:paraId="40DAC5E8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6. Memória de cálculo</w:t>
      </w:r>
    </w:p>
    <w:p w14:paraId="23E71FD6" w14:textId="77777777" w:rsidR="00B07013" w:rsidRPr="00B07013" w:rsidRDefault="00B07013" w:rsidP="00B07013">
      <w:pPr>
        <w:numPr>
          <w:ilvl w:val="0"/>
          <w:numId w:val="14"/>
        </w:numPr>
        <w:jc w:val="both"/>
      </w:pPr>
      <w:r w:rsidRPr="00B07013">
        <w:t>Média, mediana, menor valor — com demonstração passo a passo</w:t>
      </w:r>
    </w:p>
    <w:p w14:paraId="74BD2450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7. Critério adotado e valor estimado</w:t>
      </w:r>
    </w:p>
    <w:p w14:paraId="17270D85" w14:textId="77777777" w:rsidR="00B07013" w:rsidRPr="00B07013" w:rsidRDefault="00B07013" w:rsidP="00B07013">
      <w:pPr>
        <w:numPr>
          <w:ilvl w:val="0"/>
          <w:numId w:val="15"/>
        </w:numPr>
        <w:jc w:val="both"/>
      </w:pPr>
      <w:r w:rsidRPr="00B07013">
        <w:t>Justificativa do critério escolhido</w:t>
      </w:r>
    </w:p>
    <w:p w14:paraId="503E75EA" w14:textId="77777777" w:rsidR="00B07013" w:rsidRPr="00B07013" w:rsidRDefault="00B07013" w:rsidP="00B07013">
      <w:pPr>
        <w:numPr>
          <w:ilvl w:val="0"/>
          <w:numId w:val="15"/>
        </w:numPr>
        <w:jc w:val="both"/>
      </w:pPr>
      <w:r w:rsidRPr="00B07013">
        <w:t>Valor estimado unitário e total</w:t>
      </w:r>
    </w:p>
    <w:p w14:paraId="073E809B" w14:textId="77777777" w:rsidR="00B07013" w:rsidRPr="00B07013" w:rsidRDefault="00B07013" w:rsidP="00B07013">
      <w:pPr>
        <w:numPr>
          <w:ilvl w:val="0"/>
          <w:numId w:val="15"/>
        </w:numPr>
        <w:jc w:val="both"/>
      </w:pPr>
      <w:r w:rsidRPr="00B07013">
        <w:t>Referência aos demais valores calculados (para registro comparativo)</w:t>
      </w:r>
    </w:p>
    <w:p w14:paraId="03D871AF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8. Conclusão objetiva</w:t>
      </w:r>
    </w:p>
    <w:p w14:paraId="218E02F8" w14:textId="77777777" w:rsidR="00B07013" w:rsidRPr="00B07013" w:rsidRDefault="00B07013" w:rsidP="00B07013">
      <w:pPr>
        <w:numPr>
          <w:ilvl w:val="0"/>
          <w:numId w:val="16"/>
        </w:numPr>
        <w:jc w:val="both"/>
      </w:pPr>
      <w:r w:rsidRPr="00B07013">
        <w:t xml:space="preserve">Uma frase direta indicando: </w:t>
      </w:r>
      <w:r w:rsidRPr="00B07013">
        <w:rPr>
          <w:i/>
          <w:iCs/>
        </w:rPr>
        <w:t xml:space="preserve">"O valor estimado para a contratação, apurado pelo critério da [mediana/média/menor valor], é de R$ </w:t>
      </w:r>
      <w:proofErr w:type="gramStart"/>
      <w:r w:rsidRPr="00B07013">
        <w:rPr>
          <w:i/>
          <w:iCs/>
        </w:rPr>
        <w:t>X,XX</w:t>
      </w:r>
      <w:proofErr w:type="gramEnd"/>
      <w:r w:rsidRPr="00B07013">
        <w:rPr>
          <w:i/>
          <w:iCs/>
        </w:rPr>
        <w:t xml:space="preserve"> por [unidade], totalizando R$ </w:t>
      </w:r>
      <w:proofErr w:type="gramStart"/>
      <w:r w:rsidRPr="00B07013">
        <w:rPr>
          <w:i/>
          <w:iCs/>
        </w:rPr>
        <w:t>X.XXX,XX</w:t>
      </w:r>
      <w:proofErr w:type="gramEnd"/>
      <w:r w:rsidRPr="00B07013">
        <w:rPr>
          <w:i/>
          <w:iCs/>
        </w:rPr>
        <w:t xml:space="preserve"> para [quantidade] unidades."</w:t>
      </w:r>
    </w:p>
    <w:p w14:paraId="6014A701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9. Anexos</w:t>
      </w:r>
    </w:p>
    <w:p w14:paraId="1357B313" w14:textId="77777777" w:rsidR="00B07013" w:rsidRPr="00B07013" w:rsidRDefault="00B07013" w:rsidP="00B07013">
      <w:pPr>
        <w:numPr>
          <w:ilvl w:val="0"/>
          <w:numId w:val="17"/>
        </w:numPr>
        <w:jc w:val="both"/>
      </w:pPr>
      <w:r w:rsidRPr="00B07013">
        <w:t>Prints de telas dos portais consultados (com data/hora visível)</w:t>
      </w:r>
    </w:p>
    <w:p w14:paraId="267D8DFC" w14:textId="77777777" w:rsidR="00B07013" w:rsidRPr="00B07013" w:rsidRDefault="00B07013" w:rsidP="00B07013">
      <w:pPr>
        <w:numPr>
          <w:ilvl w:val="0"/>
          <w:numId w:val="17"/>
        </w:numPr>
        <w:jc w:val="both"/>
      </w:pPr>
      <w:proofErr w:type="spellStart"/>
      <w:r w:rsidRPr="00B07013">
        <w:t>PDFs</w:t>
      </w:r>
      <w:proofErr w:type="spellEnd"/>
      <w:r w:rsidRPr="00B07013">
        <w:t xml:space="preserve"> dos contratos ou atas do PNCP referenciados</w:t>
      </w:r>
    </w:p>
    <w:p w14:paraId="39BCCB39" w14:textId="77777777" w:rsidR="00B07013" w:rsidRPr="00B07013" w:rsidRDefault="00B07013" w:rsidP="00B07013">
      <w:pPr>
        <w:numPr>
          <w:ilvl w:val="0"/>
          <w:numId w:val="17"/>
        </w:numPr>
        <w:jc w:val="both"/>
      </w:pPr>
      <w:r w:rsidRPr="00B07013">
        <w:t>Cotações formais recebidas (se houver)</w:t>
      </w:r>
    </w:p>
    <w:p w14:paraId="1ACD18E9" w14:textId="77777777" w:rsidR="00B07013" w:rsidRPr="00B07013" w:rsidRDefault="00B07013" w:rsidP="00B07013">
      <w:pPr>
        <w:numPr>
          <w:ilvl w:val="0"/>
          <w:numId w:val="17"/>
        </w:numPr>
        <w:jc w:val="both"/>
      </w:pPr>
      <w:r w:rsidRPr="00B07013">
        <w:t>Eventuais e-mails de fornecedores que não responderam</w:t>
      </w:r>
    </w:p>
    <w:p w14:paraId="494155E5" w14:textId="77777777" w:rsidR="00B07013" w:rsidRPr="00B07013" w:rsidRDefault="00B07013" w:rsidP="00B07013">
      <w:pPr>
        <w:jc w:val="both"/>
      </w:pPr>
      <w:r w:rsidRPr="00B07013">
        <w:pict w14:anchorId="1204F51D">
          <v:rect id="_x0000_i1087" style="width:0;height:1.5pt" o:hralign="center" o:hrstd="t" o:hr="t" fillcolor="#a0a0a0" stroked="f"/>
        </w:pict>
      </w:r>
    </w:p>
    <w:p w14:paraId="6A891552" w14:textId="77777777" w:rsidR="00B07013" w:rsidRPr="00B07013" w:rsidRDefault="00B07013" w:rsidP="00B07013">
      <w:pPr>
        <w:jc w:val="both"/>
      </w:pPr>
      <w:r w:rsidRPr="00B07013">
        <w:rPr>
          <w:b/>
          <w:bCs/>
        </w:rPr>
        <w:t>Aviso final ao agente de IA:</w:t>
      </w:r>
      <w:r w:rsidRPr="00B07013">
        <w:t xml:space="preserve"> Não produza um relatório com dados fictícios ou estimados por você. Acesse efetivamente as fontes indicadas, extraia os preços reais e aplique os cálculos sobre eles. Se uma fonte estiver indisponível, registre isso e justifique. A qualidade desta pesquisa será aferida por auditoria. Utilize seu potencial máximo.</w:t>
      </w:r>
    </w:p>
    <w:p w14:paraId="4E886D68" w14:textId="77777777" w:rsidR="00F31492" w:rsidRDefault="00F31492" w:rsidP="00B07013">
      <w:pPr>
        <w:jc w:val="both"/>
      </w:pPr>
    </w:p>
    <w:sectPr w:rsidR="00F314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D26"/>
    <w:multiLevelType w:val="multilevel"/>
    <w:tmpl w:val="6B90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14A58"/>
    <w:multiLevelType w:val="multilevel"/>
    <w:tmpl w:val="CAEAF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40082"/>
    <w:multiLevelType w:val="multilevel"/>
    <w:tmpl w:val="765E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06A02"/>
    <w:multiLevelType w:val="multilevel"/>
    <w:tmpl w:val="298E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76E64"/>
    <w:multiLevelType w:val="multilevel"/>
    <w:tmpl w:val="7164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3379A7"/>
    <w:multiLevelType w:val="multilevel"/>
    <w:tmpl w:val="AC26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1910FB"/>
    <w:multiLevelType w:val="multilevel"/>
    <w:tmpl w:val="580A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C94AE1"/>
    <w:multiLevelType w:val="multilevel"/>
    <w:tmpl w:val="BA90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232FA4"/>
    <w:multiLevelType w:val="multilevel"/>
    <w:tmpl w:val="D572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843599"/>
    <w:multiLevelType w:val="multilevel"/>
    <w:tmpl w:val="E536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6C0A18"/>
    <w:multiLevelType w:val="multilevel"/>
    <w:tmpl w:val="D110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E64850"/>
    <w:multiLevelType w:val="multilevel"/>
    <w:tmpl w:val="BEEA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F262E"/>
    <w:multiLevelType w:val="multilevel"/>
    <w:tmpl w:val="ED405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3D0E8F"/>
    <w:multiLevelType w:val="multilevel"/>
    <w:tmpl w:val="715A0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60192E"/>
    <w:multiLevelType w:val="multilevel"/>
    <w:tmpl w:val="4FEE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CD4FC3"/>
    <w:multiLevelType w:val="multilevel"/>
    <w:tmpl w:val="7236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5B1E87"/>
    <w:multiLevelType w:val="multilevel"/>
    <w:tmpl w:val="9E40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2586099">
    <w:abstractNumId w:val="16"/>
  </w:num>
  <w:num w:numId="2" w16cid:durableId="1622612656">
    <w:abstractNumId w:val="2"/>
  </w:num>
  <w:num w:numId="3" w16cid:durableId="1333216008">
    <w:abstractNumId w:val="1"/>
  </w:num>
  <w:num w:numId="4" w16cid:durableId="1649018495">
    <w:abstractNumId w:val="10"/>
  </w:num>
  <w:num w:numId="5" w16cid:durableId="18744281">
    <w:abstractNumId w:val="11"/>
  </w:num>
  <w:num w:numId="6" w16cid:durableId="1289313672">
    <w:abstractNumId w:val="6"/>
  </w:num>
  <w:num w:numId="7" w16cid:durableId="1989749939">
    <w:abstractNumId w:val="7"/>
  </w:num>
  <w:num w:numId="8" w16cid:durableId="711731047">
    <w:abstractNumId w:val="3"/>
  </w:num>
  <w:num w:numId="9" w16cid:durableId="1902590568">
    <w:abstractNumId w:val="14"/>
  </w:num>
  <w:num w:numId="10" w16cid:durableId="992223973">
    <w:abstractNumId w:val="13"/>
  </w:num>
  <w:num w:numId="11" w16cid:durableId="1361738612">
    <w:abstractNumId w:val="15"/>
  </w:num>
  <w:num w:numId="12" w16cid:durableId="1267882260">
    <w:abstractNumId w:val="9"/>
  </w:num>
  <w:num w:numId="13" w16cid:durableId="1975939378">
    <w:abstractNumId w:val="4"/>
  </w:num>
  <w:num w:numId="14" w16cid:durableId="1343051866">
    <w:abstractNumId w:val="12"/>
  </w:num>
  <w:num w:numId="15" w16cid:durableId="1597640483">
    <w:abstractNumId w:val="5"/>
  </w:num>
  <w:num w:numId="16" w16cid:durableId="1191532716">
    <w:abstractNumId w:val="8"/>
  </w:num>
  <w:num w:numId="17" w16cid:durableId="166844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13"/>
    <w:rsid w:val="00B07013"/>
    <w:rsid w:val="00F25C9A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E541"/>
  <w15:chartTrackingRefBased/>
  <w15:docId w15:val="{5E991D47-1EB6-4397-AD82-58786F93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07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07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070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07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070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070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070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070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070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70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070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070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0701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0701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070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0701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070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070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07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07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07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07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07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0701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0701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0701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070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0701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0701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B0701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07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s.saude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ineldeprecos.planejamento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ncp.gov.br/app/atas" TargetMode="External"/><Relationship Id="rId5" Type="http://schemas.openxmlformats.org/officeDocument/2006/relationships/hyperlink" Target="https://pncp.gov.br/app/contrato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1462</Words>
  <Characters>7896</Characters>
  <Application>Microsoft Office Word</Application>
  <DocSecurity>0</DocSecurity>
  <Lines>65</Lines>
  <Paragraphs>18</Paragraphs>
  <ScaleCrop>false</ScaleCrop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2026-06-08T01:51:00Z</dcterms:created>
  <dcterms:modified xsi:type="dcterms:W3CDTF">2026-06-08T01:52:00Z</dcterms:modified>
</cp:coreProperties>
</file>